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A7" w:rsidRPr="006E4B7D" w:rsidRDefault="00D509FF" w:rsidP="00D509FF">
      <w:pPr>
        <w:spacing w:line="520" w:lineRule="exact"/>
        <w:rPr>
          <w:rFonts w:ascii="標楷體" w:eastAsia="標楷體" w:hAnsi="標楷體"/>
          <w:b/>
          <w:sz w:val="40"/>
          <w:szCs w:val="40"/>
        </w:rPr>
      </w:pPr>
      <w:r w:rsidRPr="007B195B">
        <w:rPr>
          <w:rFonts w:ascii="標楷體" w:eastAsia="標楷體" w:hAnsi="標楷體" w:cs="新細明體" w:hint="eastAsia"/>
          <w:b/>
          <w:noProof/>
          <w:color w:val="000000"/>
          <w:kern w:val="0"/>
          <w:sz w:val="28"/>
          <w:szCs w:val="28"/>
        </w:rPr>
        <w:drawing>
          <wp:inline distT="0" distB="0" distL="0" distR="0" wp14:anchorId="4172C272" wp14:editId="6A9A5D30">
            <wp:extent cx="137160" cy="144780"/>
            <wp:effectExtent l="0" t="0" r="0" b="7620"/>
            <wp:docPr id="7" name="圖片 7" descr="https://www.grapeking.com.tw/_images/o-enterpris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rapeking.com.tw/_images/o-enterprise/r-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sidR="006E4B7D" w:rsidRPr="00D509FF">
        <w:rPr>
          <w:rFonts w:ascii="標楷體" w:eastAsia="標楷體" w:hAnsi="標楷體" w:hint="eastAsia"/>
          <w:b/>
          <w:sz w:val="36"/>
          <w:szCs w:val="36"/>
        </w:rPr>
        <w:t>利害關係人專區</w:t>
      </w:r>
    </w:p>
    <w:p w:rsidR="00D167A7" w:rsidRPr="006B01C1" w:rsidRDefault="00D167A7"/>
    <w:tbl>
      <w:tblPr>
        <w:tblStyle w:val="a3"/>
        <w:tblW w:w="9640" w:type="dxa"/>
        <w:tblInd w:w="-289" w:type="dxa"/>
        <w:tblLook w:val="04A0" w:firstRow="1" w:lastRow="0" w:firstColumn="1" w:lastColumn="0" w:noHBand="0" w:noVBand="1"/>
      </w:tblPr>
      <w:tblGrid>
        <w:gridCol w:w="2978"/>
        <w:gridCol w:w="6662"/>
      </w:tblGrid>
      <w:tr w:rsidR="006B01C1" w:rsidTr="004377E6">
        <w:trPr>
          <w:trHeight w:val="244"/>
        </w:trPr>
        <w:tc>
          <w:tcPr>
            <w:tcW w:w="2978" w:type="dxa"/>
            <w:shd w:val="clear" w:color="auto" w:fill="FFFFCC"/>
            <w:vAlign w:val="center"/>
          </w:tcPr>
          <w:p w:rsidR="006B01C1" w:rsidRPr="006B01C1" w:rsidRDefault="006B01C1" w:rsidP="004377E6">
            <w:pPr>
              <w:spacing w:line="440" w:lineRule="exact"/>
              <w:jc w:val="center"/>
              <w:rPr>
                <w:rFonts w:ascii="標楷體" w:eastAsia="標楷體" w:hAnsi="標楷體"/>
                <w:sz w:val="26"/>
                <w:szCs w:val="26"/>
              </w:rPr>
            </w:pPr>
            <w:r w:rsidRPr="006B01C1">
              <w:rPr>
                <w:rFonts w:ascii="標楷體" w:eastAsia="標楷體" w:hAnsi="標楷體" w:hint="eastAsia"/>
                <w:sz w:val="26"/>
                <w:szCs w:val="26"/>
              </w:rPr>
              <w:t>利害關係人</w:t>
            </w:r>
          </w:p>
        </w:tc>
        <w:tc>
          <w:tcPr>
            <w:tcW w:w="6662" w:type="dxa"/>
            <w:shd w:val="clear" w:color="auto" w:fill="FFFFCC"/>
            <w:vAlign w:val="center"/>
          </w:tcPr>
          <w:p w:rsidR="006B01C1" w:rsidRPr="006B01C1" w:rsidRDefault="006B01C1" w:rsidP="004377E6">
            <w:pPr>
              <w:spacing w:line="440" w:lineRule="exact"/>
              <w:jc w:val="center"/>
              <w:rPr>
                <w:rFonts w:ascii="標楷體" w:eastAsia="標楷體" w:hAnsi="標楷體"/>
                <w:sz w:val="26"/>
                <w:szCs w:val="26"/>
              </w:rPr>
            </w:pPr>
            <w:r w:rsidRPr="006B01C1">
              <w:rPr>
                <w:rFonts w:ascii="標楷體" w:eastAsia="標楷體" w:hAnsi="標楷體" w:hint="eastAsia"/>
                <w:sz w:val="26"/>
                <w:szCs w:val="26"/>
              </w:rPr>
              <w:t>溝通方式</w:t>
            </w:r>
          </w:p>
        </w:tc>
      </w:tr>
      <w:tr w:rsidR="006B01C1" w:rsidTr="007B195B">
        <w:tc>
          <w:tcPr>
            <w:tcW w:w="2978" w:type="dxa"/>
            <w:vAlign w:val="center"/>
          </w:tcPr>
          <w:p w:rsidR="006B01C1" w:rsidRPr="006B01C1" w:rsidRDefault="006B01C1" w:rsidP="004377E6">
            <w:pPr>
              <w:spacing w:line="440" w:lineRule="exact"/>
              <w:jc w:val="center"/>
              <w:rPr>
                <w:rFonts w:ascii="標楷體" w:eastAsia="標楷體" w:hAnsi="標楷體"/>
                <w:sz w:val="26"/>
                <w:szCs w:val="26"/>
              </w:rPr>
            </w:pPr>
            <w:r w:rsidRPr="006B01C1">
              <w:rPr>
                <w:rFonts w:ascii="標楷體" w:eastAsia="標楷體" w:hAnsi="標楷體" w:hint="eastAsia"/>
                <w:sz w:val="26"/>
                <w:szCs w:val="26"/>
              </w:rPr>
              <w:t>消費者</w:t>
            </w:r>
          </w:p>
        </w:tc>
        <w:tc>
          <w:tcPr>
            <w:tcW w:w="6662" w:type="dxa"/>
            <w:vAlign w:val="center"/>
          </w:tcPr>
          <w:p w:rsidR="006B01C1" w:rsidRPr="007B195B" w:rsidRDefault="006B01C1" w:rsidP="004377E6">
            <w:pPr>
              <w:spacing w:line="440" w:lineRule="exact"/>
              <w:rPr>
                <w:rFonts w:ascii="標楷體" w:eastAsia="標楷體" w:hAnsi="標楷體" w:cs="新細明體"/>
                <w:color w:val="000000"/>
                <w:kern w:val="0"/>
                <w:sz w:val="26"/>
                <w:szCs w:val="26"/>
              </w:rPr>
            </w:pPr>
            <w:proofErr w:type="gramStart"/>
            <w:r w:rsidRPr="006B01C1">
              <w:rPr>
                <w:rFonts w:ascii="標楷體" w:eastAsia="標楷體" w:hAnsi="標楷體" w:cs="新細明體"/>
                <w:color w:val="000000"/>
                <w:kern w:val="0"/>
                <w:sz w:val="26"/>
                <w:szCs w:val="26"/>
              </w:rPr>
              <w:t>官網及</w:t>
            </w:r>
            <w:proofErr w:type="gramEnd"/>
            <w:r w:rsidRPr="006B01C1">
              <w:rPr>
                <w:rFonts w:ascii="標楷體" w:eastAsia="標楷體" w:hAnsi="標楷體" w:cs="新細明體"/>
                <w:color w:val="000000"/>
                <w:kern w:val="0"/>
                <w:sz w:val="26"/>
                <w:szCs w:val="26"/>
              </w:rPr>
              <w:t>電子信箱、0800客服專線、Facebook社群網站</w:t>
            </w:r>
          </w:p>
        </w:tc>
      </w:tr>
      <w:tr w:rsidR="006B01C1" w:rsidTr="007B195B">
        <w:tc>
          <w:tcPr>
            <w:tcW w:w="2978" w:type="dxa"/>
            <w:vAlign w:val="center"/>
          </w:tcPr>
          <w:p w:rsidR="006B01C1" w:rsidRPr="006B01C1" w:rsidRDefault="006B01C1" w:rsidP="004377E6">
            <w:pPr>
              <w:spacing w:line="440" w:lineRule="exact"/>
              <w:jc w:val="center"/>
              <w:rPr>
                <w:rFonts w:ascii="標楷體" w:eastAsia="標楷體" w:hAnsi="標楷體"/>
                <w:sz w:val="26"/>
                <w:szCs w:val="26"/>
              </w:rPr>
            </w:pPr>
            <w:r w:rsidRPr="006B01C1">
              <w:rPr>
                <w:rFonts w:ascii="標楷體" w:eastAsia="標楷體" w:hAnsi="標楷體" w:hint="eastAsia"/>
                <w:sz w:val="26"/>
                <w:szCs w:val="26"/>
              </w:rPr>
              <w:t>投資者</w:t>
            </w:r>
          </w:p>
        </w:tc>
        <w:tc>
          <w:tcPr>
            <w:tcW w:w="6662" w:type="dxa"/>
            <w:vAlign w:val="center"/>
          </w:tcPr>
          <w:p w:rsidR="006B01C1" w:rsidRPr="006B01C1" w:rsidRDefault="006B01C1" w:rsidP="004377E6">
            <w:pPr>
              <w:spacing w:line="440" w:lineRule="exact"/>
              <w:rPr>
                <w:rFonts w:ascii="標楷體" w:eastAsia="標楷體" w:hAnsi="標楷體"/>
                <w:sz w:val="26"/>
                <w:szCs w:val="26"/>
              </w:rPr>
            </w:pPr>
            <w:r w:rsidRPr="006B01C1">
              <w:rPr>
                <w:rFonts w:ascii="標楷體" w:eastAsia="標楷體" w:hAnsi="標楷體" w:cs="新細明體"/>
                <w:color w:val="000000"/>
                <w:kern w:val="0"/>
                <w:sz w:val="26"/>
                <w:szCs w:val="26"/>
              </w:rPr>
              <w:t>每年召開股東會議、依主管機關規定公告重大訊息、定期公告財報及年報、</w:t>
            </w:r>
            <w:proofErr w:type="gramStart"/>
            <w:r w:rsidRPr="006B01C1">
              <w:rPr>
                <w:rFonts w:ascii="標楷體" w:eastAsia="標楷體" w:hAnsi="標楷體" w:cs="新細明體"/>
                <w:color w:val="000000"/>
                <w:kern w:val="0"/>
                <w:sz w:val="26"/>
                <w:szCs w:val="26"/>
              </w:rPr>
              <w:t>官網訊息</w:t>
            </w:r>
            <w:proofErr w:type="gramEnd"/>
            <w:r w:rsidRPr="006B01C1">
              <w:rPr>
                <w:rFonts w:ascii="標楷體" w:eastAsia="標楷體" w:hAnsi="標楷體" w:cs="新細明體"/>
                <w:color w:val="000000"/>
                <w:kern w:val="0"/>
                <w:sz w:val="26"/>
                <w:szCs w:val="26"/>
              </w:rPr>
              <w:t>揭露</w:t>
            </w:r>
          </w:p>
        </w:tc>
      </w:tr>
      <w:tr w:rsidR="006B01C1" w:rsidTr="007B195B">
        <w:tc>
          <w:tcPr>
            <w:tcW w:w="2978" w:type="dxa"/>
            <w:vAlign w:val="center"/>
          </w:tcPr>
          <w:p w:rsidR="006B01C1" w:rsidRPr="006B01C1" w:rsidRDefault="006B01C1" w:rsidP="004377E6">
            <w:pPr>
              <w:spacing w:line="440" w:lineRule="exact"/>
              <w:jc w:val="center"/>
              <w:rPr>
                <w:rFonts w:ascii="標楷體" w:eastAsia="標楷體" w:hAnsi="標楷體"/>
                <w:sz w:val="26"/>
                <w:szCs w:val="26"/>
              </w:rPr>
            </w:pPr>
            <w:r w:rsidRPr="006B01C1">
              <w:rPr>
                <w:rFonts w:ascii="標楷體" w:eastAsia="標楷體" w:hAnsi="標楷體" w:hint="eastAsia"/>
                <w:sz w:val="26"/>
                <w:szCs w:val="26"/>
              </w:rPr>
              <w:t>員工</w:t>
            </w:r>
          </w:p>
        </w:tc>
        <w:tc>
          <w:tcPr>
            <w:tcW w:w="6662" w:type="dxa"/>
            <w:vAlign w:val="center"/>
          </w:tcPr>
          <w:p w:rsidR="006B01C1" w:rsidRPr="006B01C1" w:rsidRDefault="006B01C1" w:rsidP="004377E6">
            <w:pPr>
              <w:spacing w:line="440" w:lineRule="exact"/>
              <w:rPr>
                <w:rFonts w:ascii="標楷體" w:eastAsia="標楷體" w:hAnsi="標楷體"/>
                <w:sz w:val="26"/>
                <w:szCs w:val="26"/>
              </w:rPr>
            </w:pPr>
            <w:r w:rsidRPr="006B01C1">
              <w:rPr>
                <w:rFonts w:ascii="標楷體" w:eastAsia="標楷體" w:hAnsi="標楷體" w:cs="新細明體"/>
                <w:color w:val="000000"/>
                <w:kern w:val="0"/>
                <w:sz w:val="26"/>
                <w:szCs w:val="26"/>
              </w:rPr>
              <w:t>各項管理辦法/獎懲異動公告、內部培訓課程、員工輪調機制、每月全員大會、職工福利委員會、主管信箱/Line</w:t>
            </w:r>
          </w:p>
        </w:tc>
      </w:tr>
      <w:tr w:rsidR="006B01C1" w:rsidTr="007B195B">
        <w:tc>
          <w:tcPr>
            <w:tcW w:w="2978" w:type="dxa"/>
            <w:vAlign w:val="center"/>
          </w:tcPr>
          <w:p w:rsidR="006B01C1" w:rsidRPr="006B01C1" w:rsidRDefault="006B01C1" w:rsidP="004377E6">
            <w:pPr>
              <w:spacing w:line="440" w:lineRule="exact"/>
              <w:jc w:val="center"/>
              <w:rPr>
                <w:rFonts w:ascii="標楷體" w:eastAsia="標楷體" w:hAnsi="標楷體"/>
                <w:sz w:val="26"/>
                <w:szCs w:val="26"/>
              </w:rPr>
            </w:pPr>
            <w:r w:rsidRPr="006B01C1">
              <w:rPr>
                <w:rFonts w:ascii="標楷體" w:eastAsia="標楷體" w:hAnsi="標楷體" w:hint="eastAsia"/>
                <w:sz w:val="26"/>
                <w:szCs w:val="26"/>
              </w:rPr>
              <w:t>供應商</w:t>
            </w:r>
          </w:p>
        </w:tc>
        <w:tc>
          <w:tcPr>
            <w:tcW w:w="6662" w:type="dxa"/>
            <w:vAlign w:val="center"/>
          </w:tcPr>
          <w:p w:rsidR="006B01C1" w:rsidRPr="006B01C1" w:rsidRDefault="006B01C1" w:rsidP="004377E6">
            <w:pPr>
              <w:spacing w:line="440" w:lineRule="exact"/>
              <w:rPr>
                <w:rFonts w:ascii="標楷體" w:eastAsia="標楷體" w:hAnsi="標楷體"/>
                <w:sz w:val="26"/>
                <w:szCs w:val="26"/>
              </w:rPr>
            </w:pPr>
            <w:r>
              <w:rPr>
                <w:rFonts w:ascii="標楷體" w:eastAsia="標楷體" w:hAnsi="標楷體" w:cs="新細明體"/>
                <w:color w:val="000000"/>
                <w:kern w:val="0"/>
                <w:sz w:val="26"/>
                <w:szCs w:val="26"/>
              </w:rPr>
              <w:t>不定期檢討報告或溝通、</w:t>
            </w:r>
            <w:r w:rsidRPr="006B01C1">
              <w:rPr>
                <w:rFonts w:ascii="標楷體" w:eastAsia="標楷體" w:hAnsi="標楷體" w:cs="新細明體"/>
                <w:color w:val="000000"/>
                <w:kern w:val="0"/>
                <w:sz w:val="26"/>
                <w:szCs w:val="26"/>
              </w:rPr>
              <w:t>不定期訪廠活動/商品說明會、稽核管理</w:t>
            </w:r>
          </w:p>
        </w:tc>
      </w:tr>
      <w:tr w:rsidR="006B01C1" w:rsidTr="004377E6">
        <w:trPr>
          <w:trHeight w:val="299"/>
        </w:trPr>
        <w:tc>
          <w:tcPr>
            <w:tcW w:w="2978" w:type="dxa"/>
            <w:vAlign w:val="center"/>
          </w:tcPr>
          <w:p w:rsidR="006B01C1" w:rsidRPr="006B01C1" w:rsidRDefault="006B01C1" w:rsidP="004377E6">
            <w:pPr>
              <w:spacing w:line="440" w:lineRule="exact"/>
              <w:jc w:val="center"/>
              <w:rPr>
                <w:rFonts w:ascii="標楷體" w:eastAsia="標楷體" w:hAnsi="標楷體"/>
                <w:sz w:val="26"/>
                <w:szCs w:val="26"/>
              </w:rPr>
            </w:pPr>
            <w:r w:rsidRPr="006B01C1">
              <w:rPr>
                <w:rFonts w:ascii="標楷體" w:eastAsia="標楷體" w:hAnsi="標楷體" w:hint="eastAsia"/>
                <w:sz w:val="26"/>
                <w:szCs w:val="26"/>
              </w:rPr>
              <w:t>鄰近社區、非營利組織</w:t>
            </w:r>
          </w:p>
        </w:tc>
        <w:tc>
          <w:tcPr>
            <w:tcW w:w="6662" w:type="dxa"/>
            <w:vAlign w:val="center"/>
          </w:tcPr>
          <w:p w:rsidR="006B01C1" w:rsidRPr="006B01C1" w:rsidRDefault="006B01C1" w:rsidP="004377E6">
            <w:pPr>
              <w:spacing w:line="440" w:lineRule="exact"/>
              <w:rPr>
                <w:rFonts w:ascii="標楷體" w:eastAsia="標楷體" w:hAnsi="標楷體"/>
                <w:sz w:val="26"/>
                <w:szCs w:val="26"/>
              </w:rPr>
            </w:pPr>
            <w:r w:rsidRPr="006B01C1">
              <w:rPr>
                <w:rFonts w:ascii="標楷體" w:eastAsia="標楷體" w:hAnsi="標楷體" w:cs="新細明體"/>
                <w:color w:val="000000"/>
                <w:kern w:val="0"/>
                <w:sz w:val="26"/>
                <w:szCs w:val="26"/>
              </w:rPr>
              <w:t>社區關懷/維護、公益慈善、不定期參與鄰近社區活動</w:t>
            </w:r>
          </w:p>
        </w:tc>
      </w:tr>
      <w:tr w:rsidR="006B01C1" w:rsidTr="007B195B">
        <w:tc>
          <w:tcPr>
            <w:tcW w:w="2978" w:type="dxa"/>
            <w:vAlign w:val="center"/>
          </w:tcPr>
          <w:p w:rsidR="006B01C1" w:rsidRPr="006B01C1" w:rsidRDefault="006B01C1" w:rsidP="004377E6">
            <w:pPr>
              <w:spacing w:line="440" w:lineRule="exact"/>
              <w:jc w:val="center"/>
              <w:rPr>
                <w:rFonts w:ascii="標楷體" w:eastAsia="標楷體" w:hAnsi="標楷體"/>
                <w:sz w:val="26"/>
                <w:szCs w:val="26"/>
              </w:rPr>
            </w:pPr>
            <w:r w:rsidRPr="006B01C1">
              <w:rPr>
                <w:rFonts w:ascii="標楷體" w:eastAsia="標楷體" w:hAnsi="標楷體" w:hint="eastAsia"/>
                <w:sz w:val="26"/>
                <w:szCs w:val="26"/>
              </w:rPr>
              <w:t>政府機關</w:t>
            </w:r>
          </w:p>
        </w:tc>
        <w:tc>
          <w:tcPr>
            <w:tcW w:w="6662" w:type="dxa"/>
            <w:vAlign w:val="center"/>
          </w:tcPr>
          <w:p w:rsidR="006B01C1" w:rsidRPr="006B01C1" w:rsidRDefault="006B01C1" w:rsidP="004377E6">
            <w:pPr>
              <w:spacing w:line="440" w:lineRule="exact"/>
              <w:rPr>
                <w:rFonts w:ascii="標楷體" w:eastAsia="標楷體" w:hAnsi="標楷體"/>
                <w:sz w:val="26"/>
                <w:szCs w:val="26"/>
              </w:rPr>
            </w:pPr>
            <w:r w:rsidRPr="006B01C1">
              <w:rPr>
                <w:rFonts w:ascii="標楷體" w:eastAsia="標楷體" w:hAnsi="標楷體" w:cs="新細明體"/>
                <w:color w:val="000000"/>
                <w:kern w:val="0"/>
                <w:sz w:val="26"/>
                <w:szCs w:val="26"/>
              </w:rPr>
              <w:t>主管機關舉辦之法規座談會/研討會、主管機關政令</w:t>
            </w:r>
            <w:proofErr w:type="gramStart"/>
            <w:r w:rsidRPr="006B01C1">
              <w:rPr>
                <w:rFonts w:ascii="標楷體" w:eastAsia="標楷體" w:hAnsi="標楷體" w:cs="新細明體"/>
                <w:color w:val="000000"/>
                <w:kern w:val="0"/>
                <w:sz w:val="26"/>
                <w:szCs w:val="26"/>
              </w:rPr>
              <w:t>宣達函文</w:t>
            </w:r>
            <w:proofErr w:type="gramEnd"/>
            <w:r w:rsidRPr="006B01C1">
              <w:rPr>
                <w:rFonts w:ascii="標楷體" w:eastAsia="標楷體" w:hAnsi="標楷體" w:cs="新細明體"/>
                <w:color w:val="000000"/>
                <w:kern w:val="0"/>
                <w:sz w:val="26"/>
                <w:szCs w:val="26"/>
              </w:rPr>
              <w:t>、監理機關之溝通</w:t>
            </w:r>
          </w:p>
        </w:tc>
      </w:tr>
    </w:tbl>
    <w:p w:rsidR="006B01C1" w:rsidRDefault="006B01C1"/>
    <w:p w:rsidR="006B01C1" w:rsidRPr="00D509FF" w:rsidRDefault="006B01C1">
      <w:pPr>
        <w:rPr>
          <w:rFonts w:ascii="標楷體" w:eastAsia="標楷體" w:hAnsi="標楷體"/>
          <w:sz w:val="26"/>
          <w:szCs w:val="26"/>
        </w:rPr>
      </w:pPr>
    </w:p>
    <w:p w:rsidR="007B195B" w:rsidRPr="007B195B" w:rsidRDefault="007B195B" w:rsidP="00D509FF">
      <w:pPr>
        <w:widowControl/>
        <w:shd w:val="clear" w:color="auto" w:fill="FFFFFF"/>
        <w:spacing w:line="520" w:lineRule="exact"/>
        <w:outlineLvl w:val="5"/>
        <w:rPr>
          <w:rFonts w:ascii="標楷體" w:eastAsia="標楷體" w:hAnsi="標楷體" w:cs="新細明體"/>
          <w:b/>
          <w:color w:val="000000"/>
          <w:kern w:val="0"/>
          <w:sz w:val="28"/>
          <w:szCs w:val="28"/>
        </w:rPr>
      </w:pPr>
      <w:r w:rsidRPr="007B195B">
        <w:rPr>
          <w:rFonts w:ascii="標楷體" w:eastAsia="標楷體" w:hAnsi="標楷體" w:cs="新細明體" w:hint="eastAsia"/>
          <w:b/>
          <w:noProof/>
          <w:color w:val="000000"/>
          <w:kern w:val="0"/>
          <w:sz w:val="28"/>
          <w:szCs w:val="28"/>
        </w:rPr>
        <w:drawing>
          <wp:inline distT="0" distB="0" distL="0" distR="0" wp14:anchorId="4F12AE01" wp14:editId="75E87119">
            <wp:extent cx="137160" cy="144780"/>
            <wp:effectExtent l="0" t="0" r="0" b="7620"/>
            <wp:docPr id="1" name="圖片 1" descr="https://www.grapeking.com.tw/_images/o-enterpris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rapeking.com.tw/_images/o-enterprise/r-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sidRPr="007B195B">
        <w:rPr>
          <w:rFonts w:ascii="標楷體" w:eastAsia="標楷體" w:hAnsi="標楷體" w:cs="新細明體"/>
          <w:b/>
          <w:color w:val="000000"/>
          <w:kern w:val="0"/>
          <w:sz w:val="36"/>
          <w:szCs w:val="36"/>
        </w:rPr>
        <w:t>股</w:t>
      </w:r>
      <w:proofErr w:type="gramStart"/>
      <w:r w:rsidRPr="007B195B">
        <w:rPr>
          <w:rFonts w:ascii="標楷體" w:eastAsia="標楷體" w:hAnsi="標楷體" w:cs="新細明體"/>
          <w:b/>
          <w:color w:val="000000"/>
          <w:kern w:val="0"/>
          <w:sz w:val="36"/>
          <w:szCs w:val="36"/>
        </w:rPr>
        <w:t>務</w:t>
      </w:r>
      <w:proofErr w:type="gramEnd"/>
      <w:r w:rsidRPr="007B195B">
        <w:rPr>
          <w:rFonts w:ascii="標楷體" w:eastAsia="標楷體" w:hAnsi="標楷體" w:cs="新細明體"/>
          <w:b/>
          <w:color w:val="000000"/>
          <w:kern w:val="0"/>
          <w:sz w:val="36"/>
          <w:szCs w:val="36"/>
        </w:rPr>
        <w:t>暨投資人專區</w:t>
      </w:r>
    </w:p>
    <w:p w:rsidR="00D509FF" w:rsidRDefault="00D509FF" w:rsidP="00D509FF">
      <w:pPr>
        <w:widowControl/>
        <w:shd w:val="clear" w:color="auto" w:fill="FFFFFF"/>
        <w:spacing w:line="440" w:lineRule="exact"/>
        <w:ind w:left="450"/>
        <w:rPr>
          <w:rFonts w:ascii="標楷體" w:eastAsia="標楷體" w:hAnsi="標楷體" w:cs="新細明體"/>
          <w:color w:val="000000"/>
          <w:kern w:val="0"/>
          <w:sz w:val="26"/>
          <w:szCs w:val="26"/>
        </w:rPr>
      </w:pPr>
      <w:bookmarkStart w:id="0" w:name="_GoBack"/>
      <w:bookmarkEnd w:id="0"/>
    </w:p>
    <w:p w:rsidR="007B195B" w:rsidRPr="007B195B" w:rsidRDefault="007B195B" w:rsidP="00D509FF">
      <w:pPr>
        <w:widowControl/>
        <w:shd w:val="clear" w:color="auto" w:fill="FFFFFF"/>
        <w:spacing w:line="440" w:lineRule="exact"/>
        <w:ind w:left="450"/>
        <w:rPr>
          <w:rFonts w:ascii="標楷體" w:eastAsia="標楷體" w:hAnsi="標楷體" w:cs="新細明體"/>
          <w:color w:val="000000"/>
          <w:kern w:val="0"/>
          <w:sz w:val="26"/>
          <w:szCs w:val="26"/>
        </w:rPr>
      </w:pPr>
      <w:r w:rsidRPr="00D509FF">
        <w:rPr>
          <w:rFonts w:ascii="標楷體" w:eastAsia="標楷體" w:hAnsi="標楷體" w:cs="新細明體" w:hint="eastAsia"/>
          <w:color w:val="000000"/>
          <w:kern w:val="0"/>
          <w:sz w:val="26"/>
          <w:szCs w:val="26"/>
        </w:rPr>
        <w:t>台新國際商業銀行</w:t>
      </w:r>
      <w:r w:rsidRPr="007B195B">
        <w:rPr>
          <w:rFonts w:ascii="標楷體" w:eastAsia="標楷體" w:hAnsi="標楷體" w:cs="新細明體"/>
          <w:color w:val="000000"/>
          <w:kern w:val="0"/>
          <w:sz w:val="26"/>
          <w:szCs w:val="26"/>
        </w:rPr>
        <w:t>股</w:t>
      </w:r>
      <w:proofErr w:type="gramStart"/>
      <w:r w:rsidRPr="007B195B">
        <w:rPr>
          <w:rFonts w:ascii="標楷體" w:eastAsia="標楷體" w:hAnsi="標楷體" w:cs="新細明體"/>
          <w:color w:val="000000"/>
          <w:kern w:val="0"/>
          <w:sz w:val="26"/>
          <w:szCs w:val="26"/>
        </w:rPr>
        <w:t>務</w:t>
      </w:r>
      <w:proofErr w:type="gramEnd"/>
      <w:r w:rsidRPr="007B195B">
        <w:rPr>
          <w:rFonts w:ascii="標楷體" w:eastAsia="標楷體" w:hAnsi="標楷體" w:cs="新細明體"/>
          <w:color w:val="000000"/>
          <w:kern w:val="0"/>
          <w:sz w:val="26"/>
          <w:szCs w:val="26"/>
        </w:rPr>
        <w:t>代理部</w:t>
      </w:r>
    </w:p>
    <w:p w:rsidR="007B195B" w:rsidRPr="007B195B" w:rsidRDefault="007B195B" w:rsidP="00D509FF">
      <w:pPr>
        <w:widowControl/>
        <w:shd w:val="clear" w:color="auto" w:fill="FFFFFF"/>
        <w:spacing w:line="440" w:lineRule="exact"/>
        <w:ind w:left="450"/>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地址：台北市</w:t>
      </w:r>
      <w:r w:rsidRPr="00D509FF">
        <w:rPr>
          <w:rFonts w:ascii="標楷體" w:eastAsia="標楷體" w:hAnsi="標楷體" w:cs="新細明體" w:hint="eastAsia"/>
          <w:color w:val="000000"/>
          <w:kern w:val="0"/>
          <w:sz w:val="26"/>
          <w:szCs w:val="26"/>
        </w:rPr>
        <w:t>建國北</w:t>
      </w:r>
      <w:r w:rsidRPr="007B195B">
        <w:rPr>
          <w:rFonts w:ascii="標楷體" w:eastAsia="標楷體" w:hAnsi="標楷體" w:cs="新細明體"/>
          <w:color w:val="000000"/>
          <w:kern w:val="0"/>
          <w:sz w:val="26"/>
          <w:szCs w:val="26"/>
        </w:rPr>
        <w:t>路</w:t>
      </w:r>
      <w:r w:rsidRPr="00D509FF">
        <w:rPr>
          <w:rFonts w:ascii="標楷體" w:eastAsia="標楷體" w:hAnsi="標楷體" w:cs="新細明體" w:hint="eastAsia"/>
          <w:color w:val="000000"/>
          <w:kern w:val="0"/>
          <w:sz w:val="26"/>
          <w:szCs w:val="26"/>
        </w:rPr>
        <w:t>一</w:t>
      </w:r>
      <w:r w:rsidRPr="007B195B">
        <w:rPr>
          <w:rFonts w:ascii="標楷體" w:eastAsia="標楷體" w:hAnsi="標楷體" w:cs="新細明體"/>
          <w:color w:val="000000"/>
          <w:kern w:val="0"/>
          <w:sz w:val="26"/>
          <w:szCs w:val="26"/>
        </w:rPr>
        <w:t>段</w:t>
      </w:r>
      <w:r w:rsidRPr="00D509FF">
        <w:rPr>
          <w:rFonts w:ascii="標楷體" w:eastAsia="標楷體" w:hAnsi="標楷體" w:cs="新細明體"/>
          <w:color w:val="000000"/>
          <w:kern w:val="0"/>
          <w:sz w:val="26"/>
          <w:szCs w:val="26"/>
        </w:rPr>
        <w:t>96號地下</w:t>
      </w:r>
      <w:r w:rsidRPr="00D509FF">
        <w:rPr>
          <w:rFonts w:ascii="標楷體" w:eastAsia="標楷體" w:hAnsi="標楷體" w:cs="新細明體" w:hint="eastAsia"/>
          <w:color w:val="000000"/>
          <w:kern w:val="0"/>
          <w:sz w:val="26"/>
          <w:szCs w:val="26"/>
        </w:rPr>
        <w:t>一</w:t>
      </w:r>
      <w:r w:rsidRPr="007B195B">
        <w:rPr>
          <w:rFonts w:ascii="標楷體" w:eastAsia="標楷體" w:hAnsi="標楷體" w:cs="新細明體"/>
          <w:color w:val="000000"/>
          <w:kern w:val="0"/>
          <w:sz w:val="26"/>
          <w:szCs w:val="26"/>
        </w:rPr>
        <w:t>樓</w:t>
      </w:r>
    </w:p>
    <w:p w:rsidR="007B195B" w:rsidRPr="007B195B" w:rsidRDefault="007B195B" w:rsidP="00D509FF">
      <w:pPr>
        <w:widowControl/>
        <w:shd w:val="clear" w:color="auto" w:fill="FFFFFF"/>
        <w:spacing w:line="440" w:lineRule="exact"/>
        <w:ind w:left="450"/>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電話：(02)2</w:t>
      </w:r>
      <w:r w:rsidRPr="00D509FF">
        <w:rPr>
          <w:rFonts w:ascii="標楷體" w:eastAsia="標楷體" w:hAnsi="標楷體" w:cs="新細明體"/>
          <w:color w:val="000000"/>
          <w:kern w:val="0"/>
          <w:sz w:val="26"/>
          <w:szCs w:val="26"/>
        </w:rPr>
        <w:t>504-8125</w:t>
      </w:r>
    </w:p>
    <w:p w:rsidR="007B195B" w:rsidRPr="007B195B" w:rsidRDefault="007B195B" w:rsidP="00D509FF">
      <w:pPr>
        <w:widowControl/>
        <w:shd w:val="clear" w:color="auto" w:fill="FFFFFF"/>
        <w:spacing w:line="440" w:lineRule="exact"/>
        <w:ind w:left="450"/>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傳真：</w:t>
      </w:r>
      <w:r w:rsidRPr="00D509FF">
        <w:rPr>
          <w:rFonts w:ascii="標楷體" w:eastAsia="標楷體" w:hAnsi="標楷體" w:cs="新細明體"/>
          <w:color w:val="000000"/>
          <w:kern w:val="0"/>
          <w:sz w:val="26"/>
          <w:szCs w:val="26"/>
        </w:rPr>
        <w:t>(02)2515-4900</w:t>
      </w:r>
    </w:p>
    <w:p w:rsidR="007B195B" w:rsidRPr="007B195B" w:rsidRDefault="007B195B" w:rsidP="00D509FF">
      <w:pPr>
        <w:widowControl/>
        <w:shd w:val="clear" w:color="auto" w:fill="FFFFFF"/>
        <w:spacing w:line="440" w:lineRule="exact"/>
        <w:ind w:left="91"/>
        <w:rPr>
          <w:rFonts w:ascii="標楷體" w:eastAsia="標楷體" w:hAnsi="標楷體" w:cs="新細明體"/>
          <w:color w:val="000000"/>
          <w:kern w:val="0"/>
          <w:sz w:val="26"/>
          <w:szCs w:val="26"/>
        </w:rPr>
      </w:pPr>
    </w:p>
    <w:p w:rsidR="007B195B" w:rsidRPr="007B195B" w:rsidRDefault="007B195B" w:rsidP="00D509FF">
      <w:pPr>
        <w:widowControl/>
        <w:shd w:val="clear" w:color="auto" w:fill="FFFFFF"/>
        <w:spacing w:line="440" w:lineRule="exact"/>
        <w:ind w:left="450"/>
        <w:rPr>
          <w:rFonts w:ascii="標楷體" w:eastAsia="標楷體" w:hAnsi="標楷體" w:cs="新細明體"/>
          <w:color w:val="000000"/>
          <w:kern w:val="0"/>
          <w:sz w:val="26"/>
          <w:szCs w:val="26"/>
        </w:rPr>
      </w:pPr>
      <w:r w:rsidRPr="00D509FF">
        <w:rPr>
          <w:rFonts w:ascii="標楷體" w:eastAsia="標楷體" w:hAnsi="標楷體" w:cs="新細明體" w:hint="eastAsia"/>
          <w:color w:val="000000"/>
          <w:kern w:val="0"/>
          <w:sz w:val="26"/>
          <w:szCs w:val="26"/>
        </w:rPr>
        <w:t>知本老爺大酒店</w:t>
      </w:r>
      <w:r w:rsidRPr="007B195B">
        <w:rPr>
          <w:rFonts w:ascii="標楷體" w:eastAsia="標楷體" w:hAnsi="標楷體" w:cs="新細明體"/>
          <w:color w:val="000000"/>
          <w:kern w:val="0"/>
          <w:sz w:val="26"/>
          <w:szCs w:val="26"/>
        </w:rPr>
        <w:t>股份有限公司</w:t>
      </w:r>
    </w:p>
    <w:p w:rsidR="007B195B" w:rsidRPr="007B195B" w:rsidRDefault="007B195B" w:rsidP="00D509FF">
      <w:pPr>
        <w:widowControl/>
        <w:shd w:val="clear" w:color="auto" w:fill="FFFFFF"/>
        <w:spacing w:line="440" w:lineRule="exact"/>
        <w:ind w:left="450"/>
        <w:rPr>
          <w:rFonts w:ascii="標楷體" w:eastAsia="標楷體" w:hAnsi="標楷體" w:cs="新細明體" w:hint="eastAsia"/>
          <w:color w:val="000000"/>
          <w:kern w:val="0"/>
          <w:sz w:val="26"/>
          <w:szCs w:val="26"/>
        </w:rPr>
      </w:pPr>
      <w:r w:rsidRPr="007B195B">
        <w:rPr>
          <w:rFonts w:ascii="標楷體" w:eastAsia="標楷體" w:hAnsi="標楷體" w:cs="新細明體"/>
          <w:color w:val="000000"/>
          <w:kern w:val="0"/>
          <w:sz w:val="26"/>
          <w:szCs w:val="26"/>
        </w:rPr>
        <w:t>發言人：</w:t>
      </w:r>
      <w:r w:rsidRPr="00D509FF">
        <w:rPr>
          <w:rFonts w:ascii="標楷體" w:eastAsia="標楷體" w:hAnsi="標楷體" w:cs="新細明體" w:hint="eastAsia"/>
          <w:color w:val="000000"/>
          <w:kern w:val="0"/>
          <w:sz w:val="26"/>
          <w:szCs w:val="26"/>
        </w:rPr>
        <w:t>盧炳宏</w:t>
      </w:r>
    </w:p>
    <w:p w:rsidR="007B195B" w:rsidRPr="007B195B" w:rsidRDefault="007B195B" w:rsidP="00D509FF">
      <w:pPr>
        <w:widowControl/>
        <w:shd w:val="clear" w:color="auto" w:fill="FFFFFF"/>
        <w:spacing w:line="440" w:lineRule="exact"/>
        <w:ind w:left="450"/>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股</w:t>
      </w:r>
      <w:proofErr w:type="gramStart"/>
      <w:r w:rsidRPr="007B195B">
        <w:rPr>
          <w:rFonts w:ascii="標楷體" w:eastAsia="標楷體" w:hAnsi="標楷體" w:cs="新細明體"/>
          <w:color w:val="000000"/>
          <w:kern w:val="0"/>
          <w:sz w:val="26"/>
          <w:szCs w:val="26"/>
        </w:rPr>
        <w:t>務</w:t>
      </w:r>
      <w:proofErr w:type="gramEnd"/>
      <w:r w:rsidRPr="007B195B">
        <w:rPr>
          <w:rFonts w:ascii="標楷體" w:eastAsia="標楷體" w:hAnsi="標楷體" w:cs="新細明體"/>
          <w:color w:val="000000"/>
          <w:kern w:val="0"/>
          <w:sz w:val="26"/>
          <w:szCs w:val="26"/>
        </w:rPr>
        <w:t>聯絡窗口：</w:t>
      </w:r>
      <w:r w:rsidRPr="00D509FF">
        <w:rPr>
          <w:rFonts w:ascii="標楷體" w:eastAsia="標楷體" w:hAnsi="標楷體" w:cs="新細明體" w:hint="eastAsia"/>
          <w:color w:val="000000"/>
          <w:kern w:val="0"/>
          <w:sz w:val="26"/>
          <w:szCs w:val="26"/>
        </w:rPr>
        <w:t>傅麗香</w:t>
      </w:r>
    </w:p>
    <w:p w:rsidR="007B195B" w:rsidRPr="007B195B" w:rsidRDefault="007B195B" w:rsidP="00D509FF">
      <w:pPr>
        <w:widowControl/>
        <w:shd w:val="clear" w:color="auto" w:fill="FFFFFF"/>
        <w:spacing w:line="440" w:lineRule="exact"/>
        <w:ind w:left="450"/>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電話：</w:t>
      </w:r>
      <w:r w:rsidRPr="00D509FF">
        <w:rPr>
          <w:rFonts w:ascii="標楷體" w:eastAsia="標楷體" w:hAnsi="標楷體" w:cs="新細明體"/>
          <w:color w:val="000000"/>
          <w:kern w:val="0"/>
          <w:sz w:val="26"/>
          <w:szCs w:val="26"/>
        </w:rPr>
        <w:t xml:space="preserve">(089)510-680 </w:t>
      </w:r>
      <w:proofErr w:type="spellStart"/>
      <w:r w:rsidRPr="00D509FF">
        <w:rPr>
          <w:rFonts w:ascii="標楷體" w:eastAsia="標楷體" w:hAnsi="標楷體" w:cs="新細明體"/>
          <w:color w:val="000000"/>
          <w:kern w:val="0"/>
          <w:sz w:val="26"/>
          <w:szCs w:val="26"/>
        </w:rPr>
        <w:t>ext</w:t>
      </w:r>
      <w:proofErr w:type="spellEnd"/>
      <w:r w:rsidRPr="00D509FF">
        <w:rPr>
          <w:rFonts w:ascii="標楷體" w:eastAsia="標楷體" w:hAnsi="標楷體" w:cs="新細明體"/>
          <w:color w:val="000000"/>
          <w:kern w:val="0"/>
          <w:sz w:val="26"/>
          <w:szCs w:val="26"/>
        </w:rPr>
        <w:t xml:space="preserve"> 871</w:t>
      </w:r>
    </w:p>
    <w:p w:rsidR="007B195B" w:rsidRPr="00D509FF" w:rsidRDefault="007B195B" w:rsidP="00D509FF">
      <w:pPr>
        <w:widowControl/>
        <w:shd w:val="clear" w:color="auto" w:fill="FFFFFF"/>
        <w:spacing w:line="440" w:lineRule="exact"/>
        <w:ind w:left="450"/>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信箱：</w:t>
      </w:r>
      <w:hyperlink r:id="rId6" w:history="1">
        <w:r w:rsidRPr="00D509FF">
          <w:rPr>
            <w:rStyle w:val="a4"/>
            <w:rFonts w:ascii="標楷體" w:eastAsia="標楷體" w:hAnsi="標楷體" w:cs="新細明體"/>
            <w:kern w:val="0"/>
            <w:sz w:val="26"/>
            <w:szCs w:val="26"/>
          </w:rPr>
          <w:t>lika.fu@cp.hotelroyal.com.tw</w:t>
        </w:r>
      </w:hyperlink>
    </w:p>
    <w:p w:rsidR="00D509FF" w:rsidRDefault="00D509FF" w:rsidP="00D509FF">
      <w:pPr>
        <w:widowControl/>
        <w:shd w:val="clear" w:color="auto" w:fill="FFFFFF"/>
        <w:spacing w:before="100" w:beforeAutospacing="1" w:after="100" w:afterAutospacing="1" w:line="432" w:lineRule="atLeast"/>
        <w:rPr>
          <w:rFonts w:ascii="標楷體" w:eastAsia="標楷體" w:hAnsi="標楷體" w:cs="新細明體"/>
          <w:color w:val="0000FF"/>
          <w:kern w:val="0"/>
          <w:sz w:val="26"/>
          <w:szCs w:val="26"/>
          <w:u w:val="single"/>
        </w:rPr>
      </w:pPr>
    </w:p>
    <w:p w:rsidR="00D509FF" w:rsidRDefault="00D509FF" w:rsidP="00D509FF">
      <w:pPr>
        <w:widowControl/>
        <w:shd w:val="clear" w:color="auto" w:fill="FFFFFF"/>
        <w:spacing w:before="100" w:beforeAutospacing="1" w:after="100" w:afterAutospacing="1" w:line="432" w:lineRule="atLeast"/>
        <w:rPr>
          <w:rFonts w:ascii="標楷體" w:eastAsia="標楷體" w:hAnsi="標楷體" w:cs="新細明體"/>
          <w:color w:val="000000"/>
          <w:kern w:val="0"/>
          <w:sz w:val="26"/>
          <w:szCs w:val="26"/>
        </w:rPr>
      </w:pPr>
    </w:p>
    <w:p w:rsidR="00D509FF" w:rsidRPr="007B195B" w:rsidRDefault="00D509FF" w:rsidP="00D509FF">
      <w:pPr>
        <w:widowControl/>
        <w:shd w:val="clear" w:color="auto" w:fill="FFFFFF"/>
        <w:spacing w:before="100" w:beforeAutospacing="1" w:after="100" w:afterAutospacing="1" w:line="432" w:lineRule="atLeast"/>
        <w:rPr>
          <w:rFonts w:ascii="標楷體" w:eastAsia="標楷體" w:hAnsi="標楷體" w:cs="新細明體" w:hint="eastAsia"/>
          <w:color w:val="000000"/>
          <w:kern w:val="0"/>
          <w:sz w:val="26"/>
          <w:szCs w:val="26"/>
        </w:rPr>
      </w:pPr>
    </w:p>
    <w:p w:rsidR="007B195B" w:rsidRPr="007B195B" w:rsidRDefault="007B195B" w:rsidP="00D509FF">
      <w:pPr>
        <w:widowControl/>
        <w:shd w:val="clear" w:color="auto" w:fill="FFFFFF"/>
        <w:spacing w:line="520" w:lineRule="exact"/>
        <w:outlineLvl w:val="5"/>
        <w:rPr>
          <w:rFonts w:ascii="標楷體" w:eastAsia="標楷體" w:hAnsi="標楷體" w:cs="新細明體"/>
          <w:b/>
          <w:color w:val="000000"/>
          <w:kern w:val="0"/>
          <w:sz w:val="36"/>
          <w:szCs w:val="36"/>
        </w:rPr>
      </w:pPr>
      <w:r w:rsidRPr="007B195B">
        <w:rPr>
          <w:rFonts w:ascii="標楷體" w:eastAsia="標楷體" w:hAnsi="標楷體" w:cs="新細明體" w:hint="eastAsia"/>
          <w:b/>
          <w:noProof/>
          <w:color w:val="000000"/>
          <w:kern w:val="0"/>
          <w:sz w:val="36"/>
          <w:szCs w:val="36"/>
        </w:rPr>
        <w:drawing>
          <wp:inline distT="0" distB="0" distL="0" distR="0" wp14:anchorId="1AAA2F16" wp14:editId="4BF95A29">
            <wp:extent cx="137160" cy="144780"/>
            <wp:effectExtent l="0" t="0" r="0" b="7620"/>
            <wp:docPr id="2" name="圖片 2" descr="https://www.grapeking.com.tw/_images/o-enterpris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rapeking.com.tw/_images/o-enterprise/r-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sidRPr="00D509FF">
        <w:rPr>
          <w:rFonts w:ascii="標楷體" w:eastAsia="標楷體" w:hAnsi="標楷體" w:cs="新細明體" w:hint="eastAsia"/>
          <w:b/>
          <w:color w:val="000000"/>
          <w:kern w:val="0"/>
          <w:sz w:val="36"/>
          <w:szCs w:val="36"/>
        </w:rPr>
        <w:t>訂房</w:t>
      </w:r>
      <w:r w:rsidRPr="007B195B">
        <w:rPr>
          <w:rFonts w:ascii="標楷體" w:eastAsia="標楷體" w:hAnsi="標楷體" w:cs="新細明體"/>
          <w:b/>
          <w:color w:val="000000"/>
          <w:kern w:val="0"/>
          <w:sz w:val="36"/>
          <w:szCs w:val="36"/>
        </w:rPr>
        <w:t>諮詢服務專區</w:t>
      </w:r>
    </w:p>
    <w:p w:rsidR="007B195B" w:rsidRPr="007B195B" w:rsidRDefault="007B195B" w:rsidP="00360BB8">
      <w:pPr>
        <w:widowControl/>
        <w:shd w:val="clear" w:color="auto" w:fill="FFFFFF"/>
        <w:spacing w:line="440" w:lineRule="exact"/>
        <w:ind w:left="448"/>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聯絡人：</w:t>
      </w:r>
      <w:r w:rsidRPr="00D509FF">
        <w:rPr>
          <w:rFonts w:ascii="標楷體" w:eastAsia="標楷體" w:hAnsi="標楷體" w:cs="新細明體" w:hint="eastAsia"/>
          <w:color w:val="000000"/>
          <w:kern w:val="0"/>
          <w:sz w:val="26"/>
          <w:szCs w:val="26"/>
        </w:rPr>
        <w:t>知本老爺</w:t>
      </w:r>
      <w:r w:rsidR="004377E6">
        <w:rPr>
          <w:rFonts w:ascii="標楷體" w:eastAsia="標楷體" w:hAnsi="標楷體" w:cs="新細明體" w:hint="eastAsia"/>
          <w:color w:val="000000"/>
          <w:kern w:val="0"/>
          <w:sz w:val="26"/>
          <w:szCs w:val="26"/>
        </w:rPr>
        <w:t>大酒店</w:t>
      </w:r>
      <w:r w:rsidR="004377E6">
        <w:rPr>
          <w:rFonts w:ascii="標楷體" w:eastAsia="標楷體" w:hAnsi="標楷體" w:cs="新細明體"/>
          <w:color w:val="000000"/>
          <w:kern w:val="0"/>
          <w:sz w:val="26"/>
          <w:szCs w:val="26"/>
        </w:rPr>
        <w:t>股份有限公司</w:t>
      </w:r>
      <w:r w:rsidRPr="00D509FF">
        <w:rPr>
          <w:rFonts w:ascii="標楷體" w:eastAsia="標楷體" w:hAnsi="標楷體" w:cs="新細明體" w:hint="eastAsia"/>
          <w:color w:val="000000"/>
          <w:kern w:val="0"/>
          <w:sz w:val="26"/>
          <w:szCs w:val="26"/>
        </w:rPr>
        <w:t>訂房組</w:t>
      </w:r>
    </w:p>
    <w:p w:rsidR="007B195B" w:rsidRPr="007B195B" w:rsidRDefault="007B195B" w:rsidP="00360BB8">
      <w:pPr>
        <w:widowControl/>
        <w:shd w:val="clear" w:color="auto" w:fill="FFFFFF"/>
        <w:spacing w:line="440" w:lineRule="exact"/>
        <w:ind w:left="448"/>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電話：</w:t>
      </w:r>
      <w:r w:rsidRPr="00D509FF">
        <w:rPr>
          <w:rFonts w:ascii="標楷體" w:eastAsia="標楷體" w:hAnsi="標楷體" w:cs="新細明體"/>
          <w:color w:val="000000"/>
          <w:kern w:val="0"/>
          <w:sz w:val="26"/>
          <w:szCs w:val="26"/>
        </w:rPr>
        <w:t>(089)510-666</w:t>
      </w:r>
    </w:p>
    <w:p w:rsidR="007B195B" w:rsidRPr="007B195B" w:rsidRDefault="007B195B" w:rsidP="00360BB8">
      <w:pPr>
        <w:widowControl/>
        <w:shd w:val="clear" w:color="auto" w:fill="FFFFFF"/>
        <w:spacing w:line="440" w:lineRule="exact"/>
        <w:ind w:left="448"/>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傳真：</w:t>
      </w:r>
      <w:r w:rsidRPr="00D509FF">
        <w:rPr>
          <w:rFonts w:ascii="標楷體" w:eastAsia="標楷體" w:hAnsi="標楷體" w:cs="新細明體"/>
          <w:color w:val="000000"/>
          <w:kern w:val="0"/>
          <w:sz w:val="26"/>
          <w:szCs w:val="26"/>
        </w:rPr>
        <w:t>(089</w:t>
      </w:r>
      <w:r w:rsidRPr="007B195B">
        <w:rPr>
          <w:rFonts w:ascii="標楷體" w:eastAsia="標楷體" w:hAnsi="標楷體" w:cs="新細明體"/>
          <w:color w:val="000000"/>
          <w:kern w:val="0"/>
          <w:sz w:val="26"/>
          <w:szCs w:val="26"/>
        </w:rPr>
        <w:t>)2321-2523</w:t>
      </w:r>
    </w:p>
    <w:p w:rsidR="007B195B" w:rsidRDefault="007B195B" w:rsidP="00360BB8">
      <w:pPr>
        <w:widowControl/>
        <w:shd w:val="clear" w:color="auto" w:fill="FFFFFF"/>
        <w:spacing w:line="440" w:lineRule="exact"/>
        <w:ind w:left="448"/>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信箱：</w:t>
      </w:r>
      <w:r w:rsidRPr="007B195B">
        <w:rPr>
          <w:rFonts w:ascii="標楷體" w:eastAsia="標楷體" w:hAnsi="標楷體" w:cs="新細明體" w:hint="eastAsia"/>
          <w:color w:val="000000"/>
          <w:kern w:val="0"/>
          <w:sz w:val="26"/>
          <w:szCs w:val="26"/>
        </w:rPr>
        <w:fldChar w:fldCharType="begin"/>
      </w:r>
      <w:r w:rsidRPr="007B195B">
        <w:rPr>
          <w:rFonts w:ascii="標楷體" w:eastAsia="標楷體" w:hAnsi="標楷體" w:cs="新細明體" w:hint="eastAsia"/>
          <w:color w:val="000000"/>
          <w:kern w:val="0"/>
          <w:sz w:val="26"/>
          <w:szCs w:val="26"/>
        </w:rPr>
        <w:instrText xml:space="preserve"> HYPERLINK "https://www.grapeking.com.tw/index.php/com/invest/stake_vsend/8" </w:instrText>
      </w:r>
      <w:r w:rsidRPr="007B195B">
        <w:rPr>
          <w:rFonts w:ascii="標楷體" w:eastAsia="標楷體" w:hAnsi="標楷體" w:cs="新細明體" w:hint="eastAsia"/>
          <w:color w:val="000000"/>
          <w:kern w:val="0"/>
          <w:sz w:val="26"/>
          <w:szCs w:val="26"/>
        </w:rPr>
        <w:fldChar w:fldCharType="separate"/>
      </w:r>
      <w:r w:rsidRPr="007B195B">
        <w:rPr>
          <w:rFonts w:ascii="標楷體" w:eastAsia="標楷體" w:hAnsi="標楷體" w:cs="新細明體"/>
          <w:color w:val="0000FF"/>
          <w:kern w:val="0"/>
          <w:sz w:val="26"/>
          <w:szCs w:val="26"/>
          <w:u w:val="single"/>
        </w:rPr>
        <w:t>sale@grapeking.com.tw</w:t>
      </w:r>
      <w:r w:rsidRPr="007B195B">
        <w:rPr>
          <w:rFonts w:ascii="標楷體" w:eastAsia="標楷體" w:hAnsi="標楷體" w:cs="新細明體" w:hint="eastAsia"/>
          <w:color w:val="000000"/>
          <w:kern w:val="0"/>
          <w:sz w:val="26"/>
          <w:szCs w:val="26"/>
        </w:rPr>
        <w:fldChar w:fldCharType="end"/>
      </w:r>
    </w:p>
    <w:p w:rsidR="00D509FF" w:rsidRPr="007B195B" w:rsidRDefault="00D509FF" w:rsidP="00D509FF">
      <w:pPr>
        <w:widowControl/>
        <w:shd w:val="clear" w:color="auto" w:fill="FFFFFF"/>
        <w:spacing w:line="440" w:lineRule="exact"/>
        <w:ind w:left="448"/>
        <w:rPr>
          <w:rFonts w:ascii="標楷體" w:eastAsia="標楷體" w:hAnsi="標楷體" w:cs="新細明體"/>
          <w:color w:val="000000"/>
          <w:kern w:val="0"/>
          <w:sz w:val="26"/>
          <w:szCs w:val="26"/>
        </w:rPr>
      </w:pPr>
    </w:p>
    <w:p w:rsidR="007B195B" w:rsidRPr="007B195B" w:rsidRDefault="007B195B" w:rsidP="00D509FF">
      <w:pPr>
        <w:widowControl/>
        <w:shd w:val="clear" w:color="auto" w:fill="FFFFFF"/>
        <w:spacing w:line="520" w:lineRule="exact"/>
        <w:outlineLvl w:val="5"/>
        <w:rPr>
          <w:rFonts w:ascii="標楷體" w:eastAsia="標楷體" w:hAnsi="標楷體" w:cs="新細明體"/>
          <w:b/>
          <w:color w:val="000000"/>
          <w:kern w:val="0"/>
          <w:sz w:val="36"/>
          <w:szCs w:val="36"/>
        </w:rPr>
      </w:pPr>
      <w:r w:rsidRPr="007B195B">
        <w:rPr>
          <w:rFonts w:ascii="標楷體" w:eastAsia="標楷體" w:hAnsi="標楷體" w:cs="新細明體" w:hint="eastAsia"/>
          <w:b/>
          <w:noProof/>
          <w:color w:val="000000"/>
          <w:kern w:val="0"/>
          <w:sz w:val="36"/>
          <w:szCs w:val="36"/>
        </w:rPr>
        <w:drawing>
          <wp:inline distT="0" distB="0" distL="0" distR="0" wp14:anchorId="78283416" wp14:editId="2623DE3C">
            <wp:extent cx="137160" cy="144780"/>
            <wp:effectExtent l="0" t="0" r="0" b="7620"/>
            <wp:docPr id="4" name="圖片 4" descr="https://www.grapeking.com.tw/_images/o-enterpris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rapeking.com.tw/_images/o-enterprise/r-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sidRPr="007B195B">
        <w:rPr>
          <w:rFonts w:ascii="標楷體" w:eastAsia="標楷體" w:hAnsi="標楷體" w:cs="新細明體"/>
          <w:b/>
          <w:color w:val="000000"/>
          <w:kern w:val="0"/>
          <w:sz w:val="36"/>
          <w:szCs w:val="36"/>
        </w:rPr>
        <w:t>供應商專區</w:t>
      </w:r>
    </w:p>
    <w:p w:rsidR="007B195B" w:rsidRPr="007B195B" w:rsidRDefault="007B195B" w:rsidP="00360BB8">
      <w:pPr>
        <w:widowControl/>
        <w:shd w:val="clear" w:color="auto" w:fill="FFFFFF"/>
        <w:spacing w:line="440" w:lineRule="exact"/>
        <w:ind w:left="448"/>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聯絡人：</w:t>
      </w:r>
      <w:r w:rsidR="004377E6" w:rsidRPr="004377E6">
        <w:rPr>
          <w:rFonts w:ascii="標楷體" w:eastAsia="標楷體" w:hAnsi="標楷體" w:cs="新細明體" w:hint="eastAsia"/>
          <w:color w:val="000000"/>
          <w:kern w:val="0"/>
          <w:sz w:val="26"/>
          <w:szCs w:val="26"/>
        </w:rPr>
        <w:t>知本老爺大酒店股份有限公司</w:t>
      </w:r>
      <w:r w:rsidRPr="007B195B">
        <w:rPr>
          <w:rFonts w:ascii="標楷體" w:eastAsia="標楷體" w:hAnsi="標楷體" w:cs="新細明體"/>
          <w:color w:val="000000"/>
          <w:kern w:val="0"/>
          <w:sz w:val="26"/>
          <w:szCs w:val="26"/>
        </w:rPr>
        <w:t>採購課</w:t>
      </w:r>
    </w:p>
    <w:p w:rsidR="007B195B" w:rsidRPr="007B195B" w:rsidRDefault="007B195B" w:rsidP="00360BB8">
      <w:pPr>
        <w:widowControl/>
        <w:shd w:val="clear" w:color="auto" w:fill="FFFFFF"/>
        <w:spacing w:line="440" w:lineRule="exact"/>
        <w:ind w:left="448"/>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電話：</w:t>
      </w:r>
      <w:r w:rsidRPr="00D509FF">
        <w:rPr>
          <w:rFonts w:ascii="標楷體" w:eastAsia="標楷體" w:hAnsi="標楷體" w:cs="新細明體"/>
          <w:color w:val="000000"/>
          <w:kern w:val="0"/>
          <w:sz w:val="26"/>
          <w:szCs w:val="26"/>
        </w:rPr>
        <w:t xml:space="preserve">(089)510-680 </w:t>
      </w:r>
      <w:proofErr w:type="spellStart"/>
      <w:r w:rsidRPr="00D509FF">
        <w:rPr>
          <w:rFonts w:ascii="標楷體" w:eastAsia="標楷體" w:hAnsi="標楷體" w:cs="新細明體"/>
          <w:color w:val="000000"/>
          <w:kern w:val="0"/>
          <w:sz w:val="26"/>
          <w:szCs w:val="26"/>
        </w:rPr>
        <w:t>ext</w:t>
      </w:r>
      <w:proofErr w:type="spellEnd"/>
      <w:r w:rsidRPr="00D509FF">
        <w:rPr>
          <w:rFonts w:ascii="標楷體" w:eastAsia="標楷體" w:hAnsi="標楷體" w:cs="新細明體"/>
          <w:color w:val="000000"/>
          <w:kern w:val="0"/>
          <w:sz w:val="26"/>
          <w:szCs w:val="26"/>
        </w:rPr>
        <w:t xml:space="preserve"> 826</w:t>
      </w:r>
      <w:r w:rsidRPr="00D509FF">
        <w:rPr>
          <w:rFonts w:ascii="標楷體" w:eastAsia="標楷體" w:hAnsi="標楷體" w:cs="新細明體" w:hint="eastAsia"/>
          <w:color w:val="000000"/>
          <w:kern w:val="0"/>
          <w:sz w:val="26"/>
          <w:szCs w:val="26"/>
        </w:rPr>
        <w:t>、884</w:t>
      </w:r>
    </w:p>
    <w:p w:rsidR="007B195B" w:rsidRPr="007B195B" w:rsidRDefault="007B195B" w:rsidP="00360BB8">
      <w:pPr>
        <w:widowControl/>
        <w:shd w:val="clear" w:color="auto" w:fill="FFFFFF"/>
        <w:spacing w:line="440" w:lineRule="exact"/>
        <w:ind w:left="448"/>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傳真：</w:t>
      </w:r>
      <w:r w:rsidRPr="00D509FF">
        <w:rPr>
          <w:rFonts w:ascii="標楷體" w:eastAsia="標楷體" w:hAnsi="標楷體" w:cs="新細明體"/>
          <w:color w:val="000000"/>
          <w:kern w:val="0"/>
          <w:sz w:val="26"/>
          <w:szCs w:val="26"/>
        </w:rPr>
        <w:t>(089)</w:t>
      </w:r>
      <w:r w:rsidR="004377E6">
        <w:rPr>
          <w:rFonts w:ascii="標楷體" w:eastAsia="標楷體" w:hAnsi="標楷體" w:cs="新細明體"/>
          <w:color w:val="000000"/>
          <w:kern w:val="0"/>
          <w:sz w:val="26"/>
          <w:szCs w:val="26"/>
        </w:rPr>
        <w:t>510</w:t>
      </w:r>
      <w:r w:rsidRPr="00D509FF">
        <w:rPr>
          <w:rFonts w:ascii="標楷體" w:eastAsia="標楷體" w:hAnsi="標楷體" w:cs="新細明體"/>
          <w:color w:val="000000"/>
          <w:kern w:val="0"/>
          <w:sz w:val="26"/>
          <w:szCs w:val="26"/>
        </w:rPr>
        <w:t>-</w:t>
      </w:r>
      <w:r w:rsidR="004377E6">
        <w:rPr>
          <w:rFonts w:ascii="標楷體" w:eastAsia="標楷體" w:hAnsi="標楷體" w:cs="新細明體"/>
          <w:color w:val="000000"/>
          <w:kern w:val="0"/>
          <w:sz w:val="26"/>
          <w:szCs w:val="26"/>
        </w:rPr>
        <w:t>687</w:t>
      </w:r>
    </w:p>
    <w:p w:rsidR="007B195B" w:rsidRDefault="007B195B" w:rsidP="00360BB8">
      <w:pPr>
        <w:widowControl/>
        <w:shd w:val="clear" w:color="auto" w:fill="FFFFFF"/>
        <w:spacing w:line="440" w:lineRule="exact"/>
        <w:ind w:left="448"/>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信箱：</w:t>
      </w:r>
      <w:hyperlink r:id="rId7" w:history="1">
        <w:r w:rsidR="00360BB8" w:rsidRPr="00432C9E">
          <w:rPr>
            <w:rStyle w:val="a4"/>
            <w:rFonts w:ascii="標楷體" w:eastAsia="標楷體" w:hAnsi="標楷體" w:cs="新細明體" w:hint="eastAsia"/>
            <w:kern w:val="0"/>
            <w:sz w:val="26"/>
            <w:szCs w:val="26"/>
          </w:rPr>
          <w:t>cindy.</w:t>
        </w:r>
        <w:r w:rsidR="00360BB8" w:rsidRPr="00432C9E">
          <w:rPr>
            <w:rStyle w:val="a4"/>
            <w:rFonts w:ascii="標楷體" w:eastAsia="標楷體" w:hAnsi="標楷體" w:cs="新細明體"/>
            <w:kern w:val="0"/>
            <w:sz w:val="26"/>
            <w:szCs w:val="26"/>
          </w:rPr>
          <w:t>tsai@cp.hotelroyal.com.tw</w:t>
        </w:r>
      </w:hyperlink>
    </w:p>
    <w:p w:rsidR="00360BB8" w:rsidRPr="007B195B" w:rsidRDefault="00360BB8" w:rsidP="00360BB8">
      <w:pPr>
        <w:widowControl/>
        <w:shd w:val="clear" w:color="auto" w:fill="FFFFFF"/>
        <w:spacing w:line="440" w:lineRule="exact"/>
        <w:ind w:left="448"/>
        <w:rPr>
          <w:rFonts w:ascii="標楷體" w:eastAsia="標楷體" w:hAnsi="標楷體" w:cs="新細明體"/>
          <w:color w:val="000000"/>
          <w:kern w:val="0"/>
          <w:sz w:val="26"/>
          <w:szCs w:val="26"/>
        </w:rPr>
      </w:pPr>
    </w:p>
    <w:p w:rsidR="007B195B" w:rsidRPr="007B195B" w:rsidRDefault="007B195B" w:rsidP="00D509FF">
      <w:pPr>
        <w:widowControl/>
        <w:shd w:val="clear" w:color="auto" w:fill="FFFFFF"/>
        <w:spacing w:line="440" w:lineRule="exact"/>
        <w:outlineLvl w:val="5"/>
        <w:rPr>
          <w:rFonts w:ascii="標楷體" w:eastAsia="標楷體" w:hAnsi="標楷體" w:cs="新細明體"/>
          <w:b/>
          <w:color w:val="000000"/>
          <w:kern w:val="0"/>
          <w:sz w:val="36"/>
          <w:szCs w:val="36"/>
        </w:rPr>
      </w:pPr>
      <w:r w:rsidRPr="007B195B">
        <w:rPr>
          <w:rFonts w:ascii="標楷體" w:eastAsia="標楷體" w:hAnsi="標楷體" w:cs="新細明體" w:hint="eastAsia"/>
          <w:b/>
          <w:noProof/>
          <w:color w:val="000000"/>
          <w:kern w:val="0"/>
          <w:sz w:val="36"/>
          <w:szCs w:val="36"/>
        </w:rPr>
        <w:drawing>
          <wp:inline distT="0" distB="0" distL="0" distR="0" wp14:anchorId="3963275B" wp14:editId="0CBEBD7D">
            <wp:extent cx="137160" cy="144780"/>
            <wp:effectExtent l="0" t="0" r="0" b="7620"/>
            <wp:docPr id="5" name="圖片 5" descr="https://www.grapeking.com.tw/_images/o-enterpris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rapeking.com.tw/_images/o-enterprise/r-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sidRPr="007B195B">
        <w:rPr>
          <w:rFonts w:ascii="標楷體" w:eastAsia="標楷體" w:hAnsi="標楷體" w:cs="新細明體"/>
          <w:b/>
          <w:color w:val="000000"/>
          <w:kern w:val="0"/>
          <w:sz w:val="36"/>
          <w:szCs w:val="36"/>
        </w:rPr>
        <w:t>員工專區</w:t>
      </w:r>
    </w:p>
    <w:p w:rsidR="007B195B" w:rsidRDefault="007B195B" w:rsidP="00360BB8">
      <w:pPr>
        <w:widowControl/>
        <w:shd w:val="clear" w:color="auto" w:fill="FFFFFF"/>
        <w:spacing w:line="440" w:lineRule="exact"/>
        <w:ind w:left="448"/>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本公司員工如欲知悉公司相關規章、辦法及公告事項，請參閱公司內部網頁。</w:t>
      </w:r>
      <w:r w:rsidRPr="007B195B">
        <w:rPr>
          <w:rFonts w:ascii="標楷體" w:eastAsia="標楷體" w:hAnsi="標楷體" w:cs="新細明體"/>
          <w:color w:val="000000"/>
          <w:kern w:val="0"/>
          <w:sz w:val="26"/>
          <w:szCs w:val="26"/>
        </w:rPr>
        <w:br/>
        <w:t>如有相關反映事項，請洽人</w:t>
      </w:r>
      <w:proofErr w:type="gramStart"/>
      <w:r w:rsidRPr="007B195B">
        <w:rPr>
          <w:rFonts w:ascii="標楷體" w:eastAsia="標楷體" w:hAnsi="標楷體" w:cs="新細明體"/>
          <w:color w:val="000000"/>
          <w:kern w:val="0"/>
          <w:sz w:val="26"/>
          <w:szCs w:val="26"/>
        </w:rPr>
        <w:t>資部或利用</w:t>
      </w:r>
      <w:proofErr w:type="gramEnd"/>
      <w:r w:rsidRPr="007B195B">
        <w:rPr>
          <w:rFonts w:ascii="標楷體" w:eastAsia="標楷體" w:hAnsi="標楷體" w:cs="新細明體"/>
          <w:color w:val="000000"/>
          <w:kern w:val="0"/>
          <w:sz w:val="26"/>
          <w:szCs w:val="26"/>
        </w:rPr>
        <w:t>申訴信箱。</w:t>
      </w:r>
    </w:p>
    <w:p w:rsidR="00360BB8" w:rsidRPr="007B195B" w:rsidRDefault="00360BB8" w:rsidP="00360BB8">
      <w:pPr>
        <w:widowControl/>
        <w:shd w:val="clear" w:color="auto" w:fill="FFFFFF"/>
        <w:spacing w:line="440" w:lineRule="exact"/>
        <w:ind w:left="448"/>
        <w:rPr>
          <w:rFonts w:ascii="標楷體" w:eastAsia="標楷體" w:hAnsi="標楷體" w:cs="新細明體" w:hint="eastAsia"/>
          <w:color w:val="000000"/>
          <w:kern w:val="0"/>
          <w:sz w:val="26"/>
          <w:szCs w:val="26"/>
        </w:rPr>
      </w:pPr>
    </w:p>
    <w:p w:rsidR="007B195B" w:rsidRPr="007B195B" w:rsidRDefault="007B195B" w:rsidP="00360BB8">
      <w:pPr>
        <w:widowControl/>
        <w:shd w:val="clear" w:color="auto" w:fill="FFFFFF"/>
        <w:spacing w:line="520" w:lineRule="exact"/>
        <w:outlineLvl w:val="5"/>
        <w:rPr>
          <w:rFonts w:ascii="標楷體" w:eastAsia="標楷體" w:hAnsi="標楷體" w:cs="新細明體"/>
          <w:b/>
          <w:color w:val="000000"/>
          <w:kern w:val="0"/>
          <w:sz w:val="36"/>
          <w:szCs w:val="36"/>
        </w:rPr>
      </w:pPr>
      <w:r w:rsidRPr="007B195B">
        <w:rPr>
          <w:rFonts w:ascii="標楷體" w:eastAsia="標楷體" w:hAnsi="標楷體" w:cs="新細明體" w:hint="eastAsia"/>
          <w:b/>
          <w:noProof/>
          <w:color w:val="000000"/>
          <w:kern w:val="0"/>
          <w:sz w:val="36"/>
          <w:szCs w:val="36"/>
        </w:rPr>
        <w:drawing>
          <wp:inline distT="0" distB="0" distL="0" distR="0" wp14:anchorId="2BE98F2C" wp14:editId="47482C63">
            <wp:extent cx="137160" cy="144780"/>
            <wp:effectExtent l="0" t="0" r="0" b="7620"/>
            <wp:docPr id="6" name="圖片 6" descr="https://www.grapeking.com.tw/_images/o-enterpris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rapeking.com.tw/_images/o-enterprise/r-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sidRPr="007B195B">
        <w:rPr>
          <w:rFonts w:ascii="標楷體" w:eastAsia="標楷體" w:hAnsi="標楷體" w:cs="新細明體"/>
          <w:b/>
          <w:color w:val="000000"/>
          <w:kern w:val="0"/>
          <w:sz w:val="36"/>
          <w:szCs w:val="36"/>
        </w:rPr>
        <w:t>檢舉信箱</w:t>
      </w:r>
    </w:p>
    <w:p w:rsidR="007B195B" w:rsidRPr="007B195B" w:rsidRDefault="007B195B" w:rsidP="00360BB8">
      <w:pPr>
        <w:widowControl/>
        <w:shd w:val="clear" w:color="auto" w:fill="FFFFFF"/>
        <w:spacing w:line="440" w:lineRule="exact"/>
        <w:ind w:left="448"/>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如您發現本公司員工或供應商有違反誠信經營之行為或對本公司之倫理、合法行為，以及誠信相關事項有建議，請利用下列信箱反映：</w:t>
      </w:r>
    </w:p>
    <w:p w:rsidR="007B195B" w:rsidRPr="007B195B" w:rsidRDefault="007B195B" w:rsidP="00360BB8">
      <w:pPr>
        <w:widowControl/>
        <w:shd w:val="clear" w:color="auto" w:fill="FFFFFF"/>
        <w:spacing w:line="440" w:lineRule="exact"/>
        <w:ind w:left="448"/>
        <w:rPr>
          <w:rFonts w:ascii="標楷體" w:eastAsia="標楷體" w:hAnsi="標楷體" w:cs="新細明體"/>
          <w:color w:val="000000"/>
          <w:kern w:val="0"/>
          <w:sz w:val="26"/>
          <w:szCs w:val="26"/>
        </w:rPr>
      </w:pPr>
      <w:r w:rsidRPr="007B195B">
        <w:rPr>
          <w:rFonts w:ascii="標楷體" w:eastAsia="標楷體" w:hAnsi="標楷體" w:cs="新細明體"/>
          <w:color w:val="000000"/>
          <w:kern w:val="0"/>
          <w:sz w:val="26"/>
          <w:szCs w:val="26"/>
        </w:rPr>
        <w:t>信箱：</w:t>
      </w:r>
      <w:r w:rsidR="004377E6" w:rsidRPr="004377E6">
        <w:rPr>
          <w:rFonts w:ascii="標楷體" w:eastAsia="標楷體" w:hAnsi="標楷體" w:cs="新細明體"/>
          <w:color w:val="000000"/>
          <w:kern w:val="0"/>
          <w:sz w:val="26"/>
          <w:szCs w:val="26"/>
        </w:rPr>
        <w:t>service@cp.hotelroyal.com.tw</w:t>
      </w:r>
    </w:p>
    <w:p w:rsidR="006B01C1" w:rsidRPr="00D509FF" w:rsidRDefault="006B01C1">
      <w:pPr>
        <w:rPr>
          <w:rFonts w:ascii="標楷體" w:eastAsia="標楷體" w:hAnsi="標楷體"/>
          <w:sz w:val="26"/>
          <w:szCs w:val="26"/>
        </w:rPr>
      </w:pPr>
    </w:p>
    <w:p w:rsidR="007B195B" w:rsidRPr="00D509FF" w:rsidRDefault="007B195B">
      <w:pPr>
        <w:rPr>
          <w:rFonts w:ascii="標楷體" w:eastAsia="標楷體" w:hAnsi="標楷體" w:hint="eastAsia"/>
          <w:sz w:val="26"/>
          <w:szCs w:val="26"/>
        </w:rPr>
      </w:pPr>
    </w:p>
    <w:sectPr w:rsidR="007B195B" w:rsidRPr="00D509F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https://www.grapeking.com.tw/_images/o-enterprise/r-icon.png" style="width:13.8pt;height:15pt;visibility:visible;mso-wrap-style:square" o:bullet="t">
        <v:imagedata r:id="rId1" o:title="r-icon"/>
      </v:shape>
    </w:pict>
  </w:numPicBullet>
  <w:abstractNum w:abstractNumId="0">
    <w:nsid w:val="1E3047BC"/>
    <w:multiLevelType w:val="multilevel"/>
    <w:tmpl w:val="F92C91A6"/>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23E6B"/>
    <w:multiLevelType w:val="multilevel"/>
    <w:tmpl w:val="ABAC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81935"/>
    <w:multiLevelType w:val="multilevel"/>
    <w:tmpl w:val="76EA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0518E"/>
    <w:multiLevelType w:val="multilevel"/>
    <w:tmpl w:val="0924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93688"/>
    <w:multiLevelType w:val="multilevel"/>
    <w:tmpl w:val="8126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C0E94"/>
    <w:multiLevelType w:val="multilevel"/>
    <w:tmpl w:val="014C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C1"/>
    <w:rsid w:val="002A6388"/>
    <w:rsid w:val="00360BB8"/>
    <w:rsid w:val="004377E6"/>
    <w:rsid w:val="006B01C1"/>
    <w:rsid w:val="006E4B7D"/>
    <w:rsid w:val="00763D2A"/>
    <w:rsid w:val="007B195B"/>
    <w:rsid w:val="009162CD"/>
    <w:rsid w:val="00923ADD"/>
    <w:rsid w:val="00B91F59"/>
    <w:rsid w:val="00D167A7"/>
    <w:rsid w:val="00D509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CEEC2-94B6-43B1-B903-A8A1F5CD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B1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09841">
      <w:bodyDiv w:val="1"/>
      <w:marLeft w:val="0"/>
      <w:marRight w:val="0"/>
      <w:marTop w:val="0"/>
      <w:marBottom w:val="0"/>
      <w:divBdr>
        <w:top w:val="none" w:sz="0" w:space="0" w:color="auto"/>
        <w:left w:val="none" w:sz="0" w:space="0" w:color="auto"/>
        <w:bottom w:val="none" w:sz="0" w:space="0" w:color="auto"/>
        <w:right w:val="none" w:sz="0" w:space="0" w:color="auto"/>
      </w:divBdr>
      <w:divsChild>
        <w:div w:id="1293287507">
          <w:marLeft w:val="0"/>
          <w:marRight w:val="0"/>
          <w:marTop w:val="0"/>
          <w:marBottom w:val="0"/>
          <w:divBdr>
            <w:top w:val="none" w:sz="0" w:space="0" w:color="auto"/>
            <w:left w:val="none" w:sz="0" w:space="0" w:color="auto"/>
            <w:bottom w:val="none" w:sz="0" w:space="0" w:color="auto"/>
            <w:right w:val="none" w:sz="0" w:space="0" w:color="auto"/>
          </w:divBdr>
          <w:divsChild>
            <w:div w:id="1882859281">
              <w:marLeft w:val="0"/>
              <w:marRight w:val="0"/>
              <w:marTop w:val="0"/>
              <w:marBottom w:val="0"/>
              <w:divBdr>
                <w:top w:val="none" w:sz="0" w:space="0" w:color="auto"/>
                <w:left w:val="none" w:sz="0" w:space="0" w:color="auto"/>
                <w:bottom w:val="none" w:sz="0" w:space="0" w:color="auto"/>
                <w:right w:val="none" w:sz="0" w:space="0" w:color="auto"/>
              </w:divBdr>
              <w:divsChild>
                <w:div w:id="1391002076">
                  <w:marLeft w:val="0"/>
                  <w:marRight w:val="0"/>
                  <w:marTop w:val="0"/>
                  <w:marBottom w:val="0"/>
                  <w:divBdr>
                    <w:top w:val="none" w:sz="0" w:space="0" w:color="auto"/>
                    <w:left w:val="none" w:sz="0" w:space="0" w:color="auto"/>
                    <w:bottom w:val="none" w:sz="0" w:space="0" w:color="auto"/>
                    <w:right w:val="none" w:sz="0" w:space="0" w:color="auto"/>
                  </w:divBdr>
                  <w:divsChild>
                    <w:div w:id="839395853">
                      <w:marLeft w:val="0"/>
                      <w:marRight w:val="0"/>
                      <w:marTop w:val="0"/>
                      <w:marBottom w:val="0"/>
                      <w:divBdr>
                        <w:top w:val="none" w:sz="0" w:space="0" w:color="auto"/>
                        <w:left w:val="none" w:sz="0" w:space="0" w:color="auto"/>
                        <w:bottom w:val="none" w:sz="0" w:space="0" w:color="auto"/>
                        <w:right w:val="none" w:sz="0" w:space="0" w:color="auto"/>
                      </w:divBdr>
                      <w:divsChild>
                        <w:div w:id="1141921352">
                          <w:marLeft w:val="0"/>
                          <w:marRight w:val="0"/>
                          <w:marTop w:val="0"/>
                          <w:marBottom w:val="0"/>
                          <w:divBdr>
                            <w:top w:val="none" w:sz="0" w:space="0" w:color="auto"/>
                            <w:left w:val="none" w:sz="0" w:space="0" w:color="auto"/>
                            <w:bottom w:val="none" w:sz="0" w:space="0" w:color="auto"/>
                            <w:right w:val="none" w:sz="0" w:space="0" w:color="auto"/>
                          </w:divBdr>
                          <w:divsChild>
                            <w:div w:id="970286452">
                              <w:marLeft w:val="0"/>
                              <w:marRight w:val="0"/>
                              <w:marTop w:val="6"/>
                              <w:marBottom w:val="0"/>
                              <w:divBdr>
                                <w:top w:val="single" w:sz="6" w:space="0" w:color="999999"/>
                                <w:left w:val="single" w:sz="6" w:space="0" w:color="999999"/>
                                <w:bottom w:val="single" w:sz="6" w:space="0" w:color="999999"/>
                                <w:right w:val="single" w:sz="6" w:space="0" w:color="999999"/>
                              </w:divBdr>
                              <w:divsChild>
                                <w:div w:id="303001396">
                                  <w:marLeft w:val="0"/>
                                  <w:marRight w:val="0"/>
                                  <w:marTop w:val="0"/>
                                  <w:marBottom w:val="0"/>
                                  <w:divBdr>
                                    <w:top w:val="none" w:sz="0" w:space="0" w:color="auto"/>
                                    <w:left w:val="none" w:sz="0" w:space="0" w:color="auto"/>
                                    <w:bottom w:val="none" w:sz="0" w:space="0" w:color="auto"/>
                                    <w:right w:val="none" w:sz="0" w:space="0" w:color="auto"/>
                                  </w:divBdr>
                                  <w:divsChild>
                                    <w:div w:id="423039194">
                                      <w:marLeft w:val="0"/>
                                      <w:marRight w:val="0"/>
                                      <w:marTop w:val="5"/>
                                      <w:marBottom w:val="0"/>
                                      <w:divBdr>
                                        <w:top w:val="none" w:sz="0" w:space="0" w:color="auto"/>
                                        <w:left w:val="none" w:sz="0" w:space="0" w:color="auto"/>
                                        <w:bottom w:val="none" w:sz="0" w:space="0" w:color="auto"/>
                                        <w:right w:val="none" w:sz="0" w:space="0" w:color="auto"/>
                                      </w:divBdr>
                                      <w:divsChild>
                                        <w:div w:id="985931974">
                                          <w:marLeft w:val="0"/>
                                          <w:marRight w:val="0"/>
                                          <w:marTop w:val="0"/>
                                          <w:marBottom w:val="150"/>
                                          <w:divBdr>
                                            <w:top w:val="none" w:sz="0" w:space="0" w:color="auto"/>
                                            <w:left w:val="none" w:sz="0" w:space="0" w:color="auto"/>
                                            <w:bottom w:val="single" w:sz="6" w:space="8" w:color="CCCCCC"/>
                                            <w:right w:val="none" w:sz="0" w:space="0" w:color="auto"/>
                                          </w:divBdr>
                                        </w:div>
                                        <w:div w:id="584532617">
                                          <w:marLeft w:val="0"/>
                                          <w:marRight w:val="0"/>
                                          <w:marTop w:val="0"/>
                                          <w:marBottom w:val="150"/>
                                          <w:divBdr>
                                            <w:top w:val="none" w:sz="0" w:space="0" w:color="auto"/>
                                            <w:left w:val="none" w:sz="0" w:space="0" w:color="auto"/>
                                            <w:bottom w:val="single" w:sz="6" w:space="8" w:color="CCCCCC"/>
                                            <w:right w:val="none" w:sz="0" w:space="0" w:color="auto"/>
                                          </w:divBdr>
                                        </w:div>
                                        <w:div w:id="819075739">
                                          <w:marLeft w:val="0"/>
                                          <w:marRight w:val="0"/>
                                          <w:marTop w:val="0"/>
                                          <w:marBottom w:val="150"/>
                                          <w:divBdr>
                                            <w:top w:val="none" w:sz="0" w:space="0" w:color="auto"/>
                                            <w:left w:val="none" w:sz="0" w:space="0" w:color="auto"/>
                                            <w:bottom w:val="single" w:sz="6" w:space="8" w:color="CCCCCC"/>
                                            <w:right w:val="none" w:sz="0" w:space="0" w:color="auto"/>
                                          </w:divBdr>
                                        </w:div>
                                        <w:div w:id="1388456879">
                                          <w:marLeft w:val="0"/>
                                          <w:marRight w:val="0"/>
                                          <w:marTop w:val="0"/>
                                          <w:marBottom w:val="150"/>
                                          <w:divBdr>
                                            <w:top w:val="none" w:sz="0" w:space="0" w:color="auto"/>
                                            <w:left w:val="none" w:sz="0" w:space="0" w:color="auto"/>
                                            <w:bottom w:val="single" w:sz="6" w:space="8" w:color="CCCCCC"/>
                                            <w:right w:val="none" w:sz="0" w:space="0" w:color="auto"/>
                                          </w:divBdr>
                                        </w:div>
                                        <w:div w:id="1415665872">
                                          <w:marLeft w:val="0"/>
                                          <w:marRight w:val="0"/>
                                          <w:marTop w:val="0"/>
                                          <w:marBottom w:val="150"/>
                                          <w:divBdr>
                                            <w:top w:val="none" w:sz="0" w:space="0" w:color="auto"/>
                                            <w:left w:val="none" w:sz="0" w:space="0" w:color="auto"/>
                                            <w:bottom w:val="single" w:sz="6" w:space="8" w:color="CCCCCC"/>
                                            <w:right w:val="none" w:sz="0" w:space="0" w:color="auto"/>
                                          </w:divBdr>
                                        </w:div>
                                        <w:div w:id="1070929348">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dy.tsai@cp.hotelroyal.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ka.fu@cp.hotelroyal.com.tw"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9</cp:revision>
  <dcterms:created xsi:type="dcterms:W3CDTF">2015-11-11T04:27:00Z</dcterms:created>
  <dcterms:modified xsi:type="dcterms:W3CDTF">2016-02-22T07:14:00Z</dcterms:modified>
</cp:coreProperties>
</file>